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E39" w14:textId="7817CD94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B619FC">
        <w:rPr>
          <w:rFonts w:ascii="Arial" w:hAnsi="Arial" w:cs="Arial"/>
          <w:b/>
          <w:bCs/>
          <w:color w:val="000000"/>
          <w:sz w:val="18"/>
          <w:szCs w:val="18"/>
        </w:rPr>
        <w:t>e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Štefánikově</w:t>
      </w:r>
      <w:proofErr w:type="spellEnd"/>
      <w:r w:rsidR="00B619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619FC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D732BB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750D3285" w14:textId="70EECF8E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Štefánikově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619FC" w:rsidRPr="00B619FC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B619FC" w:rsidRPr="00B619FC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D732B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732BB" w:rsidRPr="00D732BB">
        <w:rPr>
          <w:rFonts w:ascii="Arial" w:eastAsia="Arial" w:hAnsi="Arial" w:cs="Arial"/>
          <w:b/>
          <w:bCs/>
          <w:sz w:val="18"/>
          <w:szCs w:val="18"/>
        </w:rPr>
        <w:t>8</w:t>
      </w:r>
      <w:r w:rsidR="00F462C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542A7">
        <w:rPr>
          <w:rFonts w:ascii="Arial" w:eastAsia="Arial" w:hAnsi="Arial" w:cs="Arial"/>
          <w:b/>
          <w:bCs/>
          <w:sz w:val="18"/>
          <w:szCs w:val="18"/>
        </w:rPr>
        <w:t>1</w:t>
      </w:r>
      <w:r w:rsidR="00D732BB">
        <w:rPr>
          <w:rFonts w:ascii="Arial" w:eastAsia="Arial" w:hAnsi="Arial" w:cs="Arial"/>
          <w:b/>
          <w:bCs/>
          <w:sz w:val="18"/>
          <w:szCs w:val="18"/>
        </w:rPr>
        <w:t>2</w:t>
      </w:r>
      <w:r w:rsidR="0072609A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D732BB">
        <w:rPr>
          <w:rFonts w:ascii="Arial" w:eastAsia="Arial" w:hAnsi="Arial" w:cs="Arial"/>
          <w:b/>
          <w:bCs/>
          <w:sz w:val="18"/>
          <w:szCs w:val="18"/>
        </w:rPr>
        <w:t>7</w:t>
      </w:r>
      <w:r w:rsidR="00B619FC" w:rsidRPr="00F50FC9">
        <w:rPr>
          <w:rFonts w:ascii="Arial" w:eastAsia="Arial" w:hAnsi="Arial" w:cs="Arial"/>
          <w:b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647D6D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16581526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C301DF5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CFA20F5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52CF58DB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77909B27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9D1FF5" w14:textId="77777777" w:rsidR="0072609A" w:rsidRPr="00A362C1" w:rsidRDefault="0072609A" w:rsidP="0072609A">
      <w:pPr>
        <w:autoSpaceDE w:val="0"/>
        <w:spacing w:line="360" w:lineRule="auto"/>
        <w:jc w:val="both"/>
        <w:rPr>
          <w:rFonts w:ascii="Arial" w:eastAsia="Arial" w:hAnsi="Arial" w:cs="Arial"/>
          <w:bCs/>
          <w:sz w:val="32"/>
          <w:szCs w:val="32"/>
        </w:rPr>
      </w:pPr>
      <w:proofErr w:type="spellStart"/>
      <w:r w:rsidRPr="00A362C1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A362C1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A362C1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A362C1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A362C1">
        <w:rPr>
          <w:rFonts w:ascii="Arial" w:eastAsia="Arial" w:hAnsi="Arial" w:cs="Arial"/>
          <w:b/>
          <w:bCs/>
          <w:sz w:val="32"/>
          <w:szCs w:val="32"/>
        </w:rPr>
        <w:t>příjmení</w:t>
      </w:r>
      <w:proofErr w:type="spellEnd"/>
      <w:r w:rsidRPr="00A362C1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03DFA5FE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35EFA64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45CB3FE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5E70E8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292B2F">
        <w:rPr>
          <w:rFonts w:ascii="Arial" w:eastAsia="Arial" w:hAnsi="Arial" w:cs="Arial"/>
          <w:bCs/>
          <w:sz w:val="18"/>
          <w:szCs w:val="18"/>
        </w:rPr>
        <w:t>doprovo</w:t>
      </w:r>
      <w:r w:rsidR="001771C4">
        <w:rPr>
          <w:rFonts w:ascii="Arial" w:eastAsia="Arial" w:hAnsi="Arial" w:cs="Arial"/>
          <w:bCs/>
          <w:sz w:val="18"/>
          <w:szCs w:val="18"/>
        </w:rPr>
        <w:t>ze</w:t>
      </w:r>
      <w:r w:rsidR="00292B2F">
        <w:rPr>
          <w:rFonts w:ascii="Arial" w:eastAsia="Arial" w:hAnsi="Arial" w:cs="Arial"/>
          <w:bCs/>
          <w:sz w:val="18"/>
          <w:szCs w:val="18"/>
        </w:rPr>
        <w:t>ním</w:t>
      </w:r>
      <w:proofErr w:type="spellEnd"/>
      <w:r w:rsidR="00292B2F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72609A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F1E49C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0801147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2C79C88F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570FCE7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46FC39C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1EAFE32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5CA9505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67AF96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16BEFDA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8158E3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Štefánikova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Strahovská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205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18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>
        <w:rPr>
          <w:rFonts w:ascii="Arial" w:eastAsia="Arial" w:hAnsi="Arial" w:cs="Arial"/>
          <w:bCs/>
          <w:sz w:val="18"/>
          <w:szCs w:val="18"/>
        </w:rPr>
        <w:t>1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DFE9832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1B218E6F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7161EAC0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5477AAF4" w14:textId="4239B262" w:rsidR="0019019B" w:rsidRDefault="00CB5367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300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300,-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9019B"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19019B">
        <w:rPr>
          <w:rFonts w:ascii="Arial" w:eastAsia="Arial" w:hAnsi="Arial" w:cs="Arial"/>
          <w:bCs/>
          <w:sz w:val="18"/>
          <w:szCs w:val="18"/>
        </w:rPr>
        <w:t xml:space="preserve"> </w:t>
      </w:r>
      <w:r w:rsidR="0072609A">
        <w:rPr>
          <w:rFonts w:ascii="Arial" w:eastAsia="Arial" w:hAnsi="Arial" w:cs="Arial"/>
          <w:bCs/>
          <w:sz w:val="18"/>
          <w:szCs w:val="18"/>
        </w:rPr>
        <w:t xml:space="preserve">do </w:t>
      </w:r>
      <w:r w:rsidR="005C3F84">
        <w:rPr>
          <w:rFonts w:ascii="Arial" w:eastAsia="Arial" w:hAnsi="Arial" w:cs="Arial"/>
          <w:bCs/>
          <w:sz w:val="18"/>
          <w:szCs w:val="18"/>
        </w:rPr>
        <w:t>8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. </w:t>
      </w:r>
      <w:r w:rsidR="00D732BB">
        <w:rPr>
          <w:rFonts w:ascii="Arial" w:eastAsia="Arial" w:hAnsi="Arial" w:cs="Arial"/>
          <w:bCs/>
          <w:sz w:val="18"/>
          <w:szCs w:val="18"/>
        </w:rPr>
        <w:t>6</w:t>
      </w:r>
      <w:r w:rsidR="001771C4">
        <w:rPr>
          <w:rFonts w:ascii="Arial" w:eastAsia="Arial" w:hAnsi="Arial" w:cs="Arial"/>
          <w:bCs/>
          <w:sz w:val="18"/>
          <w:szCs w:val="18"/>
        </w:rPr>
        <w:t>. 202</w:t>
      </w:r>
      <w:r w:rsidR="00D732BB">
        <w:rPr>
          <w:rFonts w:ascii="Arial" w:eastAsia="Arial" w:hAnsi="Arial" w:cs="Arial"/>
          <w:bCs/>
          <w:sz w:val="18"/>
          <w:szCs w:val="18"/>
        </w:rPr>
        <w:t>4</w:t>
      </w:r>
      <w:r w:rsidR="001771C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771C4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1771C4">
        <w:rPr>
          <w:rFonts w:ascii="Arial" w:eastAsia="Arial" w:hAnsi="Arial" w:cs="Arial"/>
          <w:bCs/>
          <w:sz w:val="18"/>
          <w:szCs w:val="18"/>
        </w:rPr>
        <w:t xml:space="preserve">).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) je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72609A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72609A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72609A">
        <w:rPr>
          <w:rFonts w:ascii="Arial" w:eastAsia="Arial" w:hAnsi="Arial" w:cs="Arial"/>
          <w:bCs/>
          <w:sz w:val="18"/>
          <w:szCs w:val="18"/>
        </w:rPr>
        <w:t>.</w:t>
      </w:r>
    </w:p>
    <w:p w14:paraId="0DE63F5D" w14:textId="77777777" w:rsidR="0072609A" w:rsidRDefault="0072609A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55199BC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27984E5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1AEC25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70581D1A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7F61534C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53C57754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597FC0EF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lastRenderedPageBreak/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 170 21 Praha 7.</w:t>
      </w:r>
    </w:p>
    <w:p w14:paraId="15196E7D" w14:textId="77777777" w:rsidR="001771C4" w:rsidRDefault="001771C4" w:rsidP="001771C4">
      <w:pPr>
        <w:rPr>
          <w:rFonts w:ascii="Arial" w:eastAsia="Arial" w:hAnsi="Arial" w:cs="Arial"/>
          <w:bCs/>
          <w:sz w:val="18"/>
          <w:szCs w:val="18"/>
        </w:rPr>
      </w:pPr>
    </w:p>
    <w:p w14:paraId="0BB066D6" w14:textId="77777777" w:rsidR="001771C4" w:rsidRPr="00DD4AC8" w:rsidRDefault="001771C4" w:rsidP="001771C4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 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0965E6C7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25531B43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</w:p>
    <w:p w14:paraId="0049B14F" w14:textId="77777777" w:rsidR="001771C4" w:rsidRDefault="001771C4" w:rsidP="001771C4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2623E09E" w14:textId="77777777" w:rsidR="001771C4" w:rsidRDefault="001771C4" w:rsidP="001771C4">
      <w:pPr>
        <w:autoSpaceDE w:val="0"/>
        <w:jc w:val="both"/>
        <w:rPr>
          <w:sz w:val="18"/>
          <w:szCs w:val="18"/>
        </w:rPr>
      </w:pPr>
    </w:p>
    <w:p w14:paraId="496CDABA" w14:textId="77777777" w:rsidR="001771C4" w:rsidRPr="00EE0907" w:rsidRDefault="001771C4" w:rsidP="001771C4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700FE4D0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F6A5" w14:textId="77777777" w:rsidR="000C72B6" w:rsidRDefault="000C72B6" w:rsidP="002137AB">
      <w:r>
        <w:separator/>
      </w:r>
    </w:p>
  </w:endnote>
  <w:endnote w:type="continuationSeparator" w:id="0">
    <w:p w14:paraId="7B69EB8E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6BF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653FEF" wp14:editId="6C529647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2EA12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6643EE41" w14:textId="77777777" w:rsidTr="00DC641B">
      <w:trPr>
        <w:trHeight w:val="523"/>
      </w:trPr>
      <w:tc>
        <w:tcPr>
          <w:tcW w:w="9639" w:type="dxa"/>
          <w:gridSpan w:val="4"/>
        </w:tcPr>
        <w:p w14:paraId="2E1BA308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375C158F" wp14:editId="62B3DADA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8DFB71C" wp14:editId="298085D0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754A34FB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3ADF8189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B794474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475DB5BC" w14:textId="77777777" w:rsidTr="00DC641B">
      <w:trPr>
        <w:trHeight w:val="889"/>
      </w:trPr>
      <w:tc>
        <w:tcPr>
          <w:tcW w:w="2256" w:type="dxa"/>
        </w:tcPr>
        <w:p w14:paraId="571824D4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5449C476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D02CED7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5FC5DE21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44E77187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DFB243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26A8C8C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2AD401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6A140B2B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1DFD648A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D06B58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56F137A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314AE678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21785772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0BF7FB1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6D926385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2400C45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C788A4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7111D55F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CF62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24F848" wp14:editId="7E55A537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A085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42EC1B2B" w14:textId="77777777" w:rsidTr="00E9636B">
      <w:trPr>
        <w:trHeight w:val="523"/>
      </w:trPr>
      <w:tc>
        <w:tcPr>
          <w:tcW w:w="9639" w:type="dxa"/>
          <w:gridSpan w:val="4"/>
        </w:tcPr>
        <w:p w14:paraId="11BEACA2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36B01EA0" wp14:editId="1D93AC7B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454CA1AE" wp14:editId="27E3767D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5AF18802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7EFBA7AA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175C1707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3AB25D1A" w14:textId="77777777" w:rsidTr="00E9636B">
      <w:trPr>
        <w:trHeight w:val="889"/>
      </w:trPr>
      <w:tc>
        <w:tcPr>
          <w:tcW w:w="2256" w:type="dxa"/>
        </w:tcPr>
        <w:p w14:paraId="76DB203A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4F704895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219D4B2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2A59EF64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57419456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E48C4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1FE5210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3431091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5835D73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48E7DD3" w14:textId="77777777" w:rsidR="00854CCE" w:rsidRPr="00AA048A" w:rsidRDefault="00396D03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097DD28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3B018A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4523E4A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0D086A8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16EAD6C5" w14:textId="77777777" w:rsidR="00854CCE" w:rsidRPr="00AA048A" w:rsidRDefault="000353BC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4A3DF95D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46944EA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429A761F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67AA801D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8116" w14:textId="77777777" w:rsidR="000C72B6" w:rsidRDefault="000C72B6" w:rsidP="002137AB">
      <w:r>
        <w:separator/>
      </w:r>
    </w:p>
  </w:footnote>
  <w:footnote w:type="continuationSeparator" w:id="0">
    <w:p w14:paraId="13ED89BC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7C0AB6F4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6FA7C6EC" wp14:editId="12873E14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219B98F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426D05" w:rsidRPr="00426D05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FF073CB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594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A51D5" wp14:editId="354226FB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570ED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Štefánikova hvězdárna</w:t>
                          </w:r>
                        </w:p>
                        <w:p w14:paraId="6F0A13EE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Strahovská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05</w:t>
                          </w:r>
                        </w:p>
                        <w:p w14:paraId="70AB7783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118 00 Praha 1</w:t>
                          </w:r>
                        </w:p>
                        <w:p w14:paraId="7D14C5B6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5C4570ED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Štefánikova hvězdárna</w:t>
                    </w:r>
                  </w:p>
                  <w:p w14:paraId="6F0A13EE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Strahovská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05</w:t>
                    </w:r>
                  </w:p>
                  <w:p w14:paraId="70AB7783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118 00 Praha 1</w:t>
                    </w:r>
                  </w:p>
                  <w:p w14:paraId="7D14C5B6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5DE336A" wp14:editId="7867473D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4A59"/>
    <w:rsid w:val="000135BB"/>
    <w:rsid w:val="00017EBD"/>
    <w:rsid w:val="00031F39"/>
    <w:rsid w:val="00032BE3"/>
    <w:rsid w:val="000353BC"/>
    <w:rsid w:val="00036A11"/>
    <w:rsid w:val="00051AB8"/>
    <w:rsid w:val="00086015"/>
    <w:rsid w:val="00087185"/>
    <w:rsid w:val="0009712F"/>
    <w:rsid w:val="000C0419"/>
    <w:rsid w:val="000C72B6"/>
    <w:rsid w:val="000D250A"/>
    <w:rsid w:val="000D7525"/>
    <w:rsid w:val="000E6782"/>
    <w:rsid w:val="00101AA8"/>
    <w:rsid w:val="00122094"/>
    <w:rsid w:val="00131BA5"/>
    <w:rsid w:val="00152A61"/>
    <w:rsid w:val="001542A7"/>
    <w:rsid w:val="00157439"/>
    <w:rsid w:val="00170A01"/>
    <w:rsid w:val="001721DD"/>
    <w:rsid w:val="001771C4"/>
    <w:rsid w:val="00187DE7"/>
    <w:rsid w:val="0019019B"/>
    <w:rsid w:val="001A42CB"/>
    <w:rsid w:val="001B212A"/>
    <w:rsid w:val="001C3DD7"/>
    <w:rsid w:val="001D532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2B2F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545DE"/>
    <w:rsid w:val="00361957"/>
    <w:rsid w:val="00387E51"/>
    <w:rsid w:val="00393716"/>
    <w:rsid w:val="00396D03"/>
    <w:rsid w:val="003C7501"/>
    <w:rsid w:val="003E155E"/>
    <w:rsid w:val="003E3619"/>
    <w:rsid w:val="004076DE"/>
    <w:rsid w:val="00417618"/>
    <w:rsid w:val="00420756"/>
    <w:rsid w:val="00426D05"/>
    <w:rsid w:val="00427879"/>
    <w:rsid w:val="00430887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6199E"/>
    <w:rsid w:val="00574D8D"/>
    <w:rsid w:val="00596E1C"/>
    <w:rsid w:val="00597AE4"/>
    <w:rsid w:val="005A01CC"/>
    <w:rsid w:val="005A0866"/>
    <w:rsid w:val="005C3F84"/>
    <w:rsid w:val="005C7D08"/>
    <w:rsid w:val="005D6F1A"/>
    <w:rsid w:val="005E0393"/>
    <w:rsid w:val="005E14FA"/>
    <w:rsid w:val="005E4FC6"/>
    <w:rsid w:val="006003EF"/>
    <w:rsid w:val="00605DBE"/>
    <w:rsid w:val="00612E27"/>
    <w:rsid w:val="00625307"/>
    <w:rsid w:val="00637E0C"/>
    <w:rsid w:val="00647D6D"/>
    <w:rsid w:val="00660456"/>
    <w:rsid w:val="00674583"/>
    <w:rsid w:val="006836E5"/>
    <w:rsid w:val="006904B4"/>
    <w:rsid w:val="006B2F3D"/>
    <w:rsid w:val="006B7AD0"/>
    <w:rsid w:val="00704B4A"/>
    <w:rsid w:val="0070643B"/>
    <w:rsid w:val="00713354"/>
    <w:rsid w:val="00724EB6"/>
    <w:rsid w:val="0072609A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70EA2"/>
    <w:rsid w:val="00977B3A"/>
    <w:rsid w:val="00992180"/>
    <w:rsid w:val="00995680"/>
    <w:rsid w:val="009A173B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62C1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C29"/>
    <w:rsid w:val="00B4682B"/>
    <w:rsid w:val="00B572BB"/>
    <w:rsid w:val="00B619FC"/>
    <w:rsid w:val="00B656AE"/>
    <w:rsid w:val="00B67EDA"/>
    <w:rsid w:val="00B73374"/>
    <w:rsid w:val="00BB4D8E"/>
    <w:rsid w:val="00BE446D"/>
    <w:rsid w:val="00C11D41"/>
    <w:rsid w:val="00C13024"/>
    <w:rsid w:val="00C20586"/>
    <w:rsid w:val="00C25B35"/>
    <w:rsid w:val="00C37ACE"/>
    <w:rsid w:val="00C60786"/>
    <w:rsid w:val="00C60AE6"/>
    <w:rsid w:val="00C86DEC"/>
    <w:rsid w:val="00C87CA0"/>
    <w:rsid w:val="00C91BED"/>
    <w:rsid w:val="00C95B5D"/>
    <w:rsid w:val="00CA6EB9"/>
    <w:rsid w:val="00CA780C"/>
    <w:rsid w:val="00CB5367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732BB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E0336"/>
    <w:rsid w:val="00EE1A90"/>
    <w:rsid w:val="00EF7376"/>
    <w:rsid w:val="00F127F3"/>
    <w:rsid w:val="00F147B1"/>
    <w:rsid w:val="00F15428"/>
    <w:rsid w:val="00F31B95"/>
    <w:rsid w:val="00F462CA"/>
    <w:rsid w:val="00F50FC9"/>
    <w:rsid w:val="00F67BF5"/>
    <w:rsid w:val="00F71AA0"/>
    <w:rsid w:val="00F7737C"/>
    <w:rsid w:val="00FB3DE4"/>
    <w:rsid w:val="00FC15A3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21DA06"/>
  <w15:docId w15:val="{8E80B266-AF33-4121-AD44-1924061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C7A-CDB0-4E4E-BF51-A783A29D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4</cp:revision>
  <cp:lastPrinted>2019-04-01T11:44:00Z</cp:lastPrinted>
  <dcterms:created xsi:type="dcterms:W3CDTF">2024-01-26T13:45:00Z</dcterms:created>
  <dcterms:modified xsi:type="dcterms:W3CDTF">2024-01-30T12:50:00Z</dcterms:modified>
</cp:coreProperties>
</file>